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D5" w:rsidRPr="009912DD" w:rsidRDefault="009912DD" w:rsidP="009912DD">
      <w:pPr>
        <w:jc w:val="center"/>
        <w:rPr>
          <w:b/>
          <w:sz w:val="32"/>
          <w:szCs w:val="32"/>
        </w:rPr>
      </w:pPr>
      <w:r w:rsidRPr="009912DD">
        <w:rPr>
          <w:b/>
          <w:sz w:val="32"/>
          <w:szCs w:val="32"/>
        </w:rPr>
        <w:t>Free the Captives List of Book Donations Seeking</w:t>
      </w:r>
    </w:p>
    <w:p w:rsidR="009912DD" w:rsidRPr="009912DD" w:rsidRDefault="009912DD" w:rsidP="009912DD">
      <w:pPr>
        <w:shd w:val="clear" w:color="auto" w:fill="FFFFFF"/>
        <w:spacing w:after="42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bookmarkStart w:id="0" w:name="_GoBack"/>
      <w:bookmarkEnd w:id="0"/>
      <w:r w:rsidRPr="009912DD">
        <w:rPr>
          <w:rFonts w:ascii="Helvetica Neue" w:eastAsia="Times New Roman" w:hAnsi="Helvetica Neue" w:cs="Times New Roman"/>
          <w:color w:val="333333"/>
          <w:sz w:val="24"/>
          <w:szCs w:val="24"/>
        </w:rPr>
        <w:t>Donate these books from our child tested and librarian/parent approved reading list. We are looking specifically for </w:t>
      </w:r>
      <w:r w:rsidRPr="009912DD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new</w:t>
      </w:r>
      <w:r w:rsidRPr="009912DD">
        <w:rPr>
          <w:rFonts w:ascii="Helvetica Neue" w:eastAsia="Times New Roman" w:hAnsi="Helvetica Neue" w:cs="Times New Roman"/>
          <w:color w:val="333333"/>
          <w:sz w:val="24"/>
          <w:szCs w:val="24"/>
        </w:rPr>
        <w:t>, </w:t>
      </w:r>
      <w:r w:rsidRPr="009912DD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board</w:t>
      </w:r>
      <w:r w:rsidRPr="009912DD">
        <w:rPr>
          <w:rFonts w:ascii="Helvetica Neue" w:eastAsia="Times New Roman" w:hAnsi="Helvetica Neue" w:cs="Times New Roman"/>
          <w:color w:val="333333"/>
          <w:sz w:val="24"/>
          <w:szCs w:val="24"/>
        </w:rPr>
        <w:t xml:space="preserve"> books for infants and toddlers. </w:t>
      </w:r>
    </w:p>
    <w:tbl>
      <w:tblPr>
        <w:tblW w:w="102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3060"/>
        <w:gridCol w:w="2610"/>
      </w:tblGrid>
      <w:tr w:rsidR="009912DD" w:rsidRPr="009912DD" w:rsidTr="009912DD">
        <w:trPr>
          <w:trHeight w:val="633"/>
        </w:trPr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Roadwork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Sally Sutton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From Head to Toe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Eric Carle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Brown Bear, Brown Bear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Eric Carle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Duck &amp; Goose: Goose needs a hug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Tad Hills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Baby Faces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DK Publishing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Dear Zoo: A Lift-the-Flap Book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Rod Campbell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Animals (Baby Touch and Feel)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DK Publishing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Giraffes Can’t Dance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 xml:space="preserve">Giles </w:t>
            </w:r>
            <w:proofErr w:type="spellStart"/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Andreae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proofErr w:type="spellStart"/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lastRenderedPageBreak/>
              <w:t>Chicka</w:t>
            </w:r>
            <w:proofErr w:type="spellEnd"/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Chicka</w:t>
            </w:r>
            <w:proofErr w:type="spellEnd"/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 xml:space="preserve"> Boom </w:t>
            </w:r>
            <w:proofErr w:type="spellStart"/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Boom</w:t>
            </w:r>
            <w:proofErr w:type="spellEnd"/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Bill Martin, Jr.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The Going-To-Bed Book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Sandra Boynton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Peek-A Who?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Nina Laden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Pat the Bunny (Touch and Feel Book)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Dorothy Kunhardt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The Very Hungry Caterpillar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Eric Carle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I Am a Bunny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 xml:space="preserve">Ole </w:t>
            </w:r>
            <w:proofErr w:type="spellStart"/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Risom</w:t>
            </w:r>
            <w:proofErr w:type="spellEnd"/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 xml:space="preserve"> and Richard </w:t>
            </w:r>
            <w:proofErr w:type="spellStart"/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Scarry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Little Feet Love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proofErr w:type="spellStart"/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Bendon</w:t>
            </w:r>
            <w:proofErr w:type="spellEnd"/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 xml:space="preserve"> Inc.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Dora’s Rainbow Egg Hunt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Kirsten Larsen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Open the Barn Door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Christopher Santoro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You Are My Sunshine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Jimmie Dean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lastRenderedPageBreak/>
              <w:t>Twinkle, Twinkle, Little Star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Caroline Jayne Church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The Wheels on the Bus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 xml:space="preserve">Jerry </w:t>
            </w:r>
            <w:proofErr w:type="spellStart"/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Smath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 xml:space="preserve">The </w:t>
            </w:r>
            <w:proofErr w:type="spellStart"/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Berenstain</w:t>
            </w:r>
            <w:proofErr w:type="spellEnd"/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 xml:space="preserve"> Bears Learn About Strangers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 xml:space="preserve">Jan </w:t>
            </w:r>
            <w:proofErr w:type="spellStart"/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Berenstain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Paperback or 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 xml:space="preserve">The </w:t>
            </w:r>
            <w:proofErr w:type="spellStart"/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Berenstain</w:t>
            </w:r>
            <w:proofErr w:type="spellEnd"/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 xml:space="preserve"> Bears Show Some Respect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 xml:space="preserve">Jan </w:t>
            </w:r>
            <w:proofErr w:type="spellStart"/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Berenstain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Paperback or 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Clap Your Hands! (Elmo)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Joe Ewers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Tiny Bear’s Bible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Sally Lloyd Jones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I Can Share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Karen Katz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Super Heroes ABC 123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Georgia Rucker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My First Batman Book – Touch and Feel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Georgia Rucker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What Makes a Rainbow?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Betty Ann Schwartz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lastRenderedPageBreak/>
              <w:t>It’s Great to be an Engine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(Thomas &amp; Friends, Play-a-Song)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Baby Animals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Bright Baby Touch and Feel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Little Blue Truck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 xml:space="preserve">Alice </w:t>
            </w:r>
            <w:proofErr w:type="spellStart"/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Shertle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 xml:space="preserve">Llama </w:t>
            </w:r>
            <w:proofErr w:type="spellStart"/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Llama</w:t>
            </w:r>
            <w:proofErr w:type="spellEnd"/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 xml:space="preserve"> Red Pajama (any in this series)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Anna Dewdney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Paperback or 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That’s Not my Lion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Usborne Touchy-Feely Books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That’s Not my Truck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Usborne Touchy-Feely Books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  <w:tr w:rsidR="009912DD" w:rsidRPr="009912DD" w:rsidTr="009912DD">
        <w:tc>
          <w:tcPr>
            <w:tcW w:w="4582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That’s Not my Elephant</w:t>
            </w:r>
          </w:p>
        </w:tc>
        <w:tc>
          <w:tcPr>
            <w:tcW w:w="30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Usborne Touchy-Feely Books</w:t>
            </w:r>
          </w:p>
        </w:tc>
        <w:tc>
          <w:tcPr>
            <w:tcW w:w="261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9912DD" w:rsidRPr="009912DD" w:rsidRDefault="009912DD" w:rsidP="009912DD">
            <w:pPr>
              <w:spacing w:after="600" w:line="480" w:lineRule="auto"/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</w:pPr>
            <w:r w:rsidRPr="009912DD">
              <w:rPr>
                <w:rFonts w:ascii="Helvetica Neue" w:eastAsia="Times New Roman" w:hAnsi="Helvetica Neue" w:cs="Times New Roman"/>
                <w:color w:val="333333"/>
                <w:sz w:val="24"/>
                <w:szCs w:val="24"/>
              </w:rPr>
              <w:t>Board book</w:t>
            </w:r>
          </w:p>
        </w:tc>
      </w:tr>
    </w:tbl>
    <w:p w:rsidR="009912DD" w:rsidRDefault="009912DD" w:rsidP="009912DD"/>
    <w:sectPr w:rsidR="009912DD" w:rsidSect="009912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DD"/>
    <w:rsid w:val="000F5E04"/>
    <w:rsid w:val="009912DD"/>
    <w:rsid w:val="00CC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D010B"/>
  <w15:chartTrackingRefBased/>
  <w15:docId w15:val="{BAB6E43C-916F-44CC-88E5-11FF6C40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912DD"/>
  </w:style>
  <w:style w:type="character" w:styleId="Strong">
    <w:name w:val="Strong"/>
    <w:basedOn w:val="DefaultParagraphFont"/>
    <w:uiPriority w:val="22"/>
    <w:qFormat/>
    <w:rsid w:val="00991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7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</cp:lastModifiedBy>
  <cp:revision>1</cp:revision>
  <dcterms:created xsi:type="dcterms:W3CDTF">2016-11-29T21:25:00Z</dcterms:created>
  <dcterms:modified xsi:type="dcterms:W3CDTF">2016-11-29T21:30:00Z</dcterms:modified>
</cp:coreProperties>
</file>